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1B1D" w14:textId="38C8B550" w:rsidR="007C4009" w:rsidRPr="000A7E3A" w:rsidRDefault="00E85619" w:rsidP="000A7E3A">
      <w:pPr>
        <w:ind w:firstLine="851"/>
        <w:jc w:val="both"/>
        <w:rPr>
          <w:sz w:val="28"/>
          <w:szCs w:val="28"/>
        </w:rPr>
      </w:pPr>
      <w:r w:rsidRPr="000A7E3A">
        <w:rPr>
          <w:sz w:val="28"/>
          <w:szCs w:val="28"/>
        </w:rPr>
        <w:t xml:space="preserve">Chiều ngày 31/3/2026, Văn phòng HĐND và UBND xã </w:t>
      </w:r>
      <w:r w:rsidR="00F67B8D">
        <w:rPr>
          <w:sz w:val="28"/>
          <w:szCs w:val="28"/>
        </w:rPr>
        <w:t>Đông Thái</w:t>
      </w:r>
      <w:r w:rsidRPr="000A7E3A">
        <w:rPr>
          <w:sz w:val="28"/>
          <w:szCs w:val="28"/>
        </w:rPr>
        <w:t xml:space="preserve"> tổ chức Hội nghị cán bộ, công chức và người lao động năm 2026. Tham dự hội nghị có đồng chí </w:t>
      </w:r>
      <w:r w:rsidR="00701C64">
        <w:rPr>
          <w:sz w:val="28"/>
          <w:szCs w:val="28"/>
        </w:rPr>
        <w:t>Lãnh đạo Văn phòng</w:t>
      </w:r>
      <w:r w:rsidRPr="000A7E3A">
        <w:rPr>
          <w:sz w:val="28"/>
          <w:szCs w:val="28"/>
        </w:rPr>
        <w:t>, cùng toàn thể cán bộ, công chức và người lao động Văn phòng HĐND và UBND xã.</w:t>
      </w:r>
    </w:p>
    <w:p w14:paraId="58A6C257" w14:textId="77777777" w:rsidR="00E85619" w:rsidRPr="00E85619" w:rsidRDefault="00E85619" w:rsidP="000A7E3A">
      <w:pPr>
        <w:ind w:firstLine="851"/>
        <w:jc w:val="both"/>
        <w:rPr>
          <w:sz w:val="28"/>
          <w:szCs w:val="28"/>
        </w:rPr>
      </w:pPr>
      <w:r w:rsidRPr="00E85619">
        <w:rPr>
          <w:sz w:val="28"/>
          <w:szCs w:val="28"/>
        </w:rPr>
        <w:t>Tại hội nghị, các đại biểu đã được nghe thông qua nhiều báo cáo quan trọng, gồm: báo cáo kiểm điểm việc thực hiện các nghị quyết của Đảng, chính sách pháp luật của Nhà nước gắn với chức năng, nhiệm vụ của đơn vị; báo cáo tổng kết phong trào thi đua năm 2025; dự thảo giao ước thi đua năm 2026; báo cáo thực hiện quy chế dân chủ trong hoạt động cơ quan; dự thảo chương trình công tác và quy chế chi tiêu nội bộ năm 2026.</w:t>
      </w:r>
    </w:p>
    <w:p w14:paraId="107A6B29" w14:textId="77777777" w:rsidR="00E85619" w:rsidRPr="00E85619" w:rsidRDefault="00E85619" w:rsidP="000A7E3A">
      <w:pPr>
        <w:ind w:firstLine="851"/>
        <w:jc w:val="both"/>
        <w:rPr>
          <w:sz w:val="28"/>
          <w:szCs w:val="28"/>
        </w:rPr>
      </w:pPr>
      <w:r w:rsidRPr="00E85619">
        <w:rPr>
          <w:sz w:val="28"/>
          <w:szCs w:val="28"/>
        </w:rPr>
        <w:t>​Hội nghị đã tập trung thảo luận, đóng góp ý kiến vào các nội dung trình bày; đồng thời đề xuất nhiều giải pháp nhằm nâng cao hiệu quả công tác trong thời gian tới. Năm 2025, mặc dù khối lượng công việc lớn, yêu cầu ngày càng cao trong cải cách hành chính và chuyển đổi số, Văn phòng HĐND – UBND xã đã chủ động triển khai nhiệm vụ có trọng tâm, trọng điểm; gắn kết chặt chẽ giữa thực hiện nhiệm vụ chính trị với cải cách hành chính, siết chặt kỷ luật, kỷ cương hành chính.</w:t>
      </w:r>
    </w:p>
    <w:p w14:paraId="436DB86B" w14:textId="77777777" w:rsidR="00E85619" w:rsidRPr="00E85619" w:rsidRDefault="00E85619" w:rsidP="000A7E3A">
      <w:pPr>
        <w:ind w:firstLine="851"/>
        <w:jc w:val="both"/>
        <w:rPr>
          <w:sz w:val="28"/>
          <w:szCs w:val="28"/>
        </w:rPr>
      </w:pPr>
      <w:r w:rsidRPr="00E85619">
        <w:rPr>
          <w:sz w:val="28"/>
          <w:szCs w:val="28"/>
        </w:rPr>
        <w:t>​Phong trào thi đua được phát động sâu rộng, nội dung nhiệm vụ được cụ thể hóa phù hợp với đặc thù cơ quan trong điều kiện vận hành mô hình chính quyền địa phương hai cấp. Trách nhiệm của từng cá nhân được phân định rõ ràng, gắn với vị trí việc làm và nhiệm vụ được giao; trong đó, hiệu quả tham mưu và chất lượng phục vụ công tác chỉ đạo, điều hành của HĐND, UBND xã được xác định là tiêu chí đánh giá trọng tâm.</w:t>
      </w:r>
    </w:p>
    <w:p w14:paraId="6348C75F" w14:textId="3302A7BB" w:rsidR="00E85619" w:rsidRPr="00E85619" w:rsidRDefault="00E85619" w:rsidP="000A7E3A">
      <w:pPr>
        <w:ind w:firstLine="851"/>
        <w:jc w:val="both"/>
        <w:rPr>
          <w:sz w:val="28"/>
          <w:szCs w:val="28"/>
        </w:rPr>
      </w:pPr>
      <w:r w:rsidRPr="00E85619">
        <w:rPr>
          <w:sz w:val="28"/>
          <w:szCs w:val="28"/>
        </w:rPr>
        <w:t>​Tại hội nghị, các đại biểu đã tiến hành bầu Ban Thanh tra nhân dân và thông qua Nghị quyết Hội nghị cán bộ, công chức, người lao động năm 2026</w:t>
      </w:r>
      <w:r w:rsidR="00F67B8D">
        <w:rPr>
          <w:sz w:val="28"/>
          <w:szCs w:val="28"/>
        </w:rPr>
        <w:t>.</w:t>
      </w:r>
    </w:p>
    <w:p w14:paraId="7A1573EE" w14:textId="46884296" w:rsidR="00E85619" w:rsidRDefault="00E85619" w:rsidP="000A7E3A">
      <w:pPr>
        <w:ind w:firstLine="851"/>
        <w:jc w:val="both"/>
        <w:rPr>
          <w:sz w:val="28"/>
          <w:szCs w:val="28"/>
        </w:rPr>
      </w:pPr>
      <w:r w:rsidRPr="00E85619">
        <w:rPr>
          <w:sz w:val="28"/>
          <w:szCs w:val="28"/>
        </w:rPr>
        <w:t xml:space="preserve">​Năm 2026, tập thể cán bộ, công chức và người lao động Văn phòng HĐND và UBND xã </w:t>
      </w:r>
      <w:r w:rsidR="00F67B8D">
        <w:rPr>
          <w:sz w:val="28"/>
          <w:szCs w:val="28"/>
        </w:rPr>
        <w:t>Đông Thái</w:t>
      </w:r>
      <w:r w:rsidRPr="00E85619">
        <w:rPr>
          <w:sz w:val="28"/>
          <w:szCs w:val="28"/>
        </w:rPr>
        <w:t xml:space="preserve"> quyết tâm hoàn thành tốt các nhiệm vụ được giao; phấn đấu đạt danh hiệu “Tập thể Lao động tiên tiến”; tiếp tục tăng cường kỷ luật, kỷ cương hành chính, đổi mới lề lối làm việc, đẩy mạnh cải cách hành chính và chuyển đổi số, góp phần nâng cao chất lượng phục vụ người dân và doanh nghiệp trên địa bàn.</w:t>
      </w:r>
      <w:r w:rsidR="00B44341">
        <w:rPr>
          <w:sz w:val="28"/>
          <w:szCs w:val="28"/>
        </w:rPr>
        <w:t>/.</w:t>
      </w:r>
    </w:p>
    <w:p w14:paraId="0F5311B5" w14:textId="4AF073B2" w:rsidR="00FC678E" w:rsidRPr="00FC678E" w:rsidRDefault="00FC678E" w:rsidP="00FC678E">
      <w:pPr>
        <w:ind w:firstLine="851"/>
        <w:jc w:val="right"/>
        <w:rPr>
          <w:b/>
          <w:bCs/>
          <w:sz w:val="28"/>
          <w:szCs w:val="28"/>
        </w:rPr>
      </w:pPr>
      <w:r w:rsidRPr="00FC678E">
        <w:rPr>
          <w:b/>
          <w:bCs/>
          <w:sz w:val="28"/>
          <w:szCs w:val="28"/>
        </w:rPr>
        <w:t>NGUYỄN KHỎE</w:t>
      </w:r>
    </w:p>
    <w:p w14:paraId="108AC98A" w14:textId="77777777" w:rsidR="00E85619" w:rsidRPr="000A7E3A" w:rsidRDefault="00E85619" w:rsidP="000A7E3A">
      <w:pPr>
        <w:ind w:firstLine="851"/>
        <w:jc w:val="both"/>
        <w:rPr>
          <w:sz w:val="28"/>
          <w:szCs w:val="28"/>
        </w:rPr>
      </w:pPr>
    </w:p>
    <w:sectPr w:rsidR="00E85619" w:rsidRPr="000A7E3A" w:rsidSect="000E4F2E">
      <w:pgSz w:w="11907" w:h="16840" w:code="9"/>
      <w:pgMar w:top="1134" w:right="851"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19"/>
    <w:rsid w:val="000A7E3A"/>
    <w:rsid w:val="000E4F2E"/>
    <w:rsid w:val="002A011E"/>
    <w:rsid w:val="002D38EF"/>
    <w:rsid w:val="00376FD0"/>
    <w:rsid w:val="0041012F"/>
    <w:rsid w:val="00592B1C"/>
    <w:rsid w:val="00603C08"/>
    <w:rsid w:val="00650FBB"/>
    <w:rsid w:val="006B383F"/>
    <w:rsid w:val="006B4A5B"/>
    <w:rsid w:val="00701C64"/>
    <w:rsid w:val="007C4009"/>
    <w:rsid w:val="00B44341"/>
    <w:rsid w:val="00B67272"/>
    <w:rsid w:val="00E85619"/>
    <w:rsid w:val="00F67B8D"/>
    <w:rsid w:val="00FC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19F5"/>
  <w15:chartTrackingRefBased/>
  <w15:docId w15:val="{6351BB74-DF54-4543-89FF-A218DADE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6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6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6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56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6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6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6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61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6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56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56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6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6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6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6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6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619"/>
    <w:pPr>
      <w:spacing w:before="160"/>
      <w:jc w:val="center"/>
    </w:pPr>
    <w:rPr>
      <w:i/>
      <w:iCs/>
      <w:color w:val="404040" w:themeColor="text1" w:themeTint="BF"/>
    </w:rPr>
  </w:style>
  <w:style w:type="character" w:customStyle="1" w:styleId="QuoteChar">
    <w:name w:val="Quote Char"/>
    <w:basedOn w:val="DefaultParagraphFont"/>
    <w:link w:val="Quote"/>
    <w:uiPriority w:val="29"/>
    <w:rsid w:val="00E85619"/>
    <w:rPr>
      <w:i/>
      <w:iCs/>
      <w:color w:val="404040" w:themeColor="text1" w:themeTint="BF"/>
    </w:rPr>
  </w:style>
  <w:style w:type="paragraph" w:styleId="ListParagraph">
    <w:name w:val="List Paragraph"/>
    <w:basedOn w:val="Normal"/>
    <w:uiPriority w:val="34"/>
    <w:qFormat/>
    <w:rsid w:val="00E85619"/>
    <w:pPr>
      <w:ind w:left="720"/>
      <w:contextualSpacing/>
    </w:pPr>
  </w:style>
  <w:style w:type="character" w:styleId="IntenseEmphasis">
    <w:name w:val="Intense Emphasis"/>
    <w:basedOn w:val="DefaultParagraphFont"/>
    <w:uiPriority w:val="21"/>
    <w:qFormat/>
    <w:rsid w:val="00E85619"/>
    <w:rPr>
      <w:i/>
      <w:iCs/>
      <w:color w:val="2F5496" w:themeColor="accent1" w:themeShade="BF"/>
    </w:rPr>
  </w:style>
  <w:style w:type="paragraph" w:styleId="IntenseQuote">
    <w:name w:val="Intense Quote"/>
    <w:basedOn w:val="Normal"/>
    <w:next w:val="Normal"/>
    <w:link w:val="IntenseQuoteChar"/>
    <w:uiPriority w:val="30"/>
    <w:qFormat/>
    <w:rsid w:val="00E85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619"/>
    <w:rPr>
      <w:i/>
      <w:iCs/>
      <w:color w:val="2F5496" w:themeColor="accent1" w:themeShade="BF"/>
    </w:rPr>
  </w:style>
  <w:style w:type="character" w:styleId="IntenseReference">
    <w:name w:val="Intense Reference"/>
    <w:basedOn w:val="DefaultParagraphFont"/>
    <w:uiPriority w:val="32"/>
    <w:qFormat/>
    <w:rsid w:val="00E85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2026-04-23T08:26:00Z</dcterms:created>
  <dcterms:modified xsi:type="dcterms:W3CDTF">2026-04-23T08:28:00Z</dcterms:modified>
</cp:coreProperties>
</file>